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6B" w:rsidRDefault="00CF6E7E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5D596B" w:rsidRDefault="005D596B">
      <w:pPr>
        <w:spacing w:after="0"/>
        <w:jc w:val="center"/>
        <w:rPr>
          <w:b/>
          <w:bCs/>
        </w:rPr>
      </w:pPr>
    </w:p>
    <w:p w:rsidR="005D596B" w:rsidRDefault="00CF6E7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Как считать сверхурочную работу при неполном режиме рабочего времени? </w:t>
      </w:r>
    </w:p>
    <w:p w:rsidR="005D596B" w:rsidRDefault="005D596B">
      <w:pPr>
        <w:spacing w:after="0"/>
        <w:jc w:val="center"/>
        <w:rPr>
          <w:b/>
          <w:bCs/>
        </w:rPr>
      </w:pPr>
    </w:p>
    <w:p w:rsidR="00CF6E7E" w:rsidRPr="005C0183" w:rsidRDefault="00CF6E7E" w:rsidP="005C01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C0183">
        <w:rPr>
          <w:rFonts w:ascii="Times New Roman" w:hAnsi="Times New Roman" w:cs="Times New Roman"/>
          <w:sz w:val="24"/>
          <w:szCs w:val="24"/>
          <w:lang w:eastAsia="ar-SA"/>
        </w:rPr>
        <w:t>Заместитель руководителя Государственной инспекции труда в Республике Коми комментирует:</w:t>
      </w:r>
    </w:p>
    <w:p w:rsidR="005D596B" w:rsidRPr="005C0183" w:rsidRDefault="00CF6E7E" w:rsidP="005C01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18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</w:t>
      </w:r>
      <w:r w:rsidRPr="005C0183">
        <w:rPr>
          <w:rFonts w:ascii="Times New Roman" w:hAnsi="Times New Roman" w:cs="Times New Roman"/>
          <w:color w:val="000000"/>
          <w:sz w:val="24"/>
          <w:szCs w:val="24"/>
        </w:rPr>
        <w:t>ормальная продолжительность рабочего времени не может превышать 40 часов в неделю.</w:t>
      </w:r>
    </w:p>
    <w:p w:rsidR="005D596B" w:rsidRPr="005C0183" w:rsidRDefault="00532869" w:rsidP="005C01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>
        <w:r w:rsidR="00CF6E7E" w:rsidRPr="005C0183">
          <w:rPr>
            <w:rFonts w:ascii="Times New Roman" w:hAnsi="Times New Roman" w:cs="Times New Roman"/>
            <w:color w:val="000000"/>
            <w:sz w:val="24"/>
            <w:szCs w:val="24"/>
          </w:rPr>
          <w:t>Порядок</w:t>
        </w:r>
      </w:hyperlink>
      <w:r w:rsidR="00CF6E7E" w:rsidRPr="005C0183">
        <w:rPr>
          <w:rFonts w:ascii="Times New Roman" w:hAnsi="Times New Roman" w:cs="Times New Roman"/>
          <w:color w:val="000000"/>
          <w:sz w:val="24"/>
          <w:szCs w:val="24"/>
        </w:rPr>
        <w:t xml:space="preserve"> исчисления нормы рабочего времени на определенные календарные периоды (месяц, квартал, год) в зависимости от установленной продолжительности рабочего времени в неделю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5D596B" w:rsidRPr="005C0183" w:rsidRDefault="00CF6E7E" w:rsidP="005C01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183">
        <w:rPr>
          <w:rFonts w:ascii="Times New Roman" w:hAnsi="Times New Roman" w:cs="Times New Roman"/>
          <w:color w:val="000000"/>
          <w:sz w:val="24"/>
          <w:szCs w:val="24"/>
        </w:rPr>
        <w:t>Для определенных категорий работников (педагогических, медицинских и других работников) ТК РФ и иными федеральными законами может устанавливаться сокращенная продолжительность рабочего времени (</w:t>
      </w:r>
      <w:r w:rsidRPr="005C018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ст. 92 ТК РФ).</w:t>
      </w:r>
    </w:p>
    <w:p w:rsidR="005D596B" w:rsidRPr="005C0183" w:rsidRDefault="00CF6E7E" w:rsidP="005C0183">
      <w:pPr>
        <w:autoSpaceDE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183">
        <w:rPr>
          <w:rFonts w:ascii="Times New Roman" w:hAnsi="Times New Roman" w:cs="Times New Roman"/>
          <w:color w:val="000000"/>
          <w:sz w:val="24"/>
          <w:szCs w:val="24"/>
        </w:rPr>
        <w:t>Соглашением между работником и работодателем могут устанавливаться как при приеме на работу, так и впоследствии неполный рабочий день (смена) или неполная рабочая неделя. Отдельным категориям работников неполное рабочее время работодатель устанавливать обязан, например, по просьбе беременной женщины, одного из родителей (опекуна, попечителя), имеющего ребенка в возрасте до четырнадцати лет (ребенка-инвалида в возрасте до восемнадцати лет), а также лица, осуществляющего уход за больным членом семьи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</w:t>
      </w:r>
    </w:p>
    <w:p w:rsidR="005D596B" w:rsidRPr="005C0183" w:rsidRDefault="00CF6E7E" w:rsidP="005C01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183">
        <w:rPr>
          <w:rFonts w:ascii="Times New Roman" w:hAnsi="Times New Roman" w:cs="Times New Roman"/>
          <w:color w:val="000000"/>
          <w:sz w:val="24"/>
          <w:szCs w:val="24"/>
        </w:rPr>
        <w:t>Продолжительность рабочего дня при работе в режиме неполного рабочего времени трудовым законодательством не определена и может устанавливаться по соглашению сторон в любом объеме, за исключением полной нормы, определенной для конкретной категории работников. Ограничений на работу в режиме неполного рабочего времени действующее законодательство не содержит.</w:t>
      </w:r>
    </w:p>
    <w:p w:rsidR="005D596B" w:rsidRPr="005C0183" w:rsidRDefault="00CF6E7E" w:rsidP="005C01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183">
        <w:rPr>
          <w:rFonts w:ascii="Times New Roman" w:hAnsi="Times New Roman" w:cs="Times New Roman"/>
          <w:color w:val="000000"/>
          <w:sz w:val="24"/>
          <w:szCs w:val="24"/>
        </w:rPr>
        <w:t>Работодатель обязан обеспечивать отработку работником суммарного количества рабочих часов в течение соответствующих учетных периодов (рабочего дня, недели, месяца и других).</w:t>
      </w:r>
    </w:p>
    <w:p w:rsidR="005D596B" w:rsidRPr="005C0183" w:rsidRDefault="00CF6E7E" w:rsidP="005C01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183">
        <w:rPr>
          <w:rFonts w:ascii="Times New Roman" w:hAnsi="Times New Roman" w:cs="Times New Roman"/>
          <w:sz w:val="24"/>
          <w:szCs w:val="24"/>
          <w:lang w:eastAsia="ar-SA"/>
        </w:rPr>
        <w:t>Норма рабочего времени на определенные календарные периоды времени исчисляется по расчетному графику пятидневной рабочей недели с двумя выходными днями в субботу и воскресенье исходя из продолжительности ежедневной работы (смены): при 40-часовой рабочей неделе - 8 часов, при продолжительности рабочей недели менее 40 часов - количество часов, получаемое в результате деления установленной продолжительности рабочей недели на пять дней (Приказ Минздравсоцраз</w:t>
      </w:r>
      <w:r w:rsidR="005C0183">
        <w:rPr>
          <w:rFonts w:ascii="Times New Roman" w:hAnsi="Times New Roman" w:cs="Times New Roman"/>
          <w:sz w:val="24"/>
          <w:szCs w:val="24"/>
          <w:lang w:eastAsia="ar-SA"/>
        </w:rPr>
        <w:t>вития РФ от 13.08.2009 №588н).</w:t>
      </w:r>
    </w:p>
    <w:p w:rsidR="005D596B" w:rsidRPr="005C0183" w:rsidRDefault="00CF6E7E" w:rsidP="005C01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18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Исчисленная в таком порядке норма рабочего времени распространяется на все режимы труда и отдыха.</w:t>
      </w:r>
    </w:p>
    <w:p w:rsidR="005D596B" w:rsidRPr="005C0183" w:rsidRDefault="00CF6E7E" w:rsidP="005C0183">
      <w:pPr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18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Поскольку, сверхурочная работа - работа, выполняемая работником по ин</w:t>
      </w:r>
      <w:r w:rsidRPr="005C018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5C018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циативе работодателя </w:t>
      </w:r>
      <w:r w:rsidRPr="005C018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 пределами</w:t>
      </w:r>
      <w:r w:rsidRPr="005C018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C018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установленной для работника</w:t>
      </w:r>
      <w:r w:rsidRPr="005C018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продолжительн</w:t>
      </w:r>
      <w:r w:rsidRPr="005C018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5C018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сти рабочего времени, то данное определение распространяется в том числе и на р</w:t>
      </w:r>
      <w:r w:rsidRPr="005C018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5C018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жим неполного рабочего времени.</w:t>
      </w:r>
    </w:p>
    <w:sectPr w:rsidR="005D596B" w:rsidRPr="005C0183"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6B"/>
    <w:rsid w:val="00532869"/>
    <w:rsid w:val="005C0183"/>
    <w:rsid w:val="005D596B"/>
    <w:rsid w:val="009C3AEC"/>
    <w:rsid w:val="00C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92167&amp;dst=100013&amp;field=134&amp;date=02.02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2025-04-30T11:52:00Z</cp:lastPrinted>
  <dcterms:created xsi:type="dcterms:W3CDTF">2025-06-30T08:40:00Z</dcterms:created>
  <dcterms:modified xsi:type="dcterms:W3CDTF">2025-06-30T08:40:00Z</dcterms:modified>
  <dc:language>ru-RU</dc:language>
</cp:coreProperties>
</file>